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2B" w:rsidRDefault="00066EC3">
      <w:pPr>
        <w:jc w:val="center"/>
        <w:rPr>
          <w:sz w:val="56"/>
          <w:szCs w:val="56"/>
        </w:rPr>
      </w:pPr>
      <w:r>
        <w:rPr>
          <w:sz w:val="56"/>
          <w:szCs w:val="56"/>
        </w:rPr>
        <w:t xml:space="preserve"> </w:t>
      </w:r>
      <w:r w:rsidR="00CD1A7E">
        <w:rPr>
          <w:sz w:val="56"/>
          <w:szCs w:val="56"/>
        </w:rPr>
        <w:t>How to Design a</w:t>
      </w:r>
      <w:r w:rsidR="00A155F6">
        <w:rPr>
          <w:sz w:val="56"/>
          <w:szCs w:val="56"/>
        </w:rPr>
        <w:t xml:space="preserve"> </w:t>
      </w:r>
      <w:r w:rsidR="00551EAD">
        <w:rPr>
          <w:sz w:val="56"/>
          <w:szCs w:val="56"/>
        </w:rPr>
        <w:t xml:space="preserve">Poster </w:t>
      </w:r>
    </w:p>
    <w:p w:rsidR="00CA05C6" w:rsidRPr="00551EAD" w:rsidRDefault="00056D2B">
      <w:pPr>
        <w:rPr>
          <w:b/>
        </w:rPr>
      </w:pPr>
      <w:r>
        <w:t xml:space="preserve">                                            </w:t>
      </w:r>
      <w:r w:rsidR="00066EC3">
        <w:t xml:space="preserve">       </w:t>
      </w:r>
      <w:r>
        <w:t xml:space="preserve"> </w:t>
      </w:r>
    </w:p>
    <w:p w:rsidR="00056D2B" w:rsidRPr="00CA05C6" w:rsidRDefault="00354150" w:rsidP="0001507C">
      <w:pPr>
        <w:rPr>
          <w:b/>
          <w:sz w:val="32"/>
          <w:szCs w:val="32"/>
        </w:rPr>
      </w:pPr>
      <w:r w:rsidRPr="00B36D3C">
        <w:rPr>
          <w:b/>
          <w:sz w:val="28"/>
          <w:szCs w:val="28"/>
        </w:rPr>
        <w:t xml:space="preserve">Suggested Guidelines for the </w:t>
      </w:r>
      <w:r w:rsidRPr="00B36D3C">
        <w:rPr>
          <w:b/>
          <w:bCs/>
          <w:sz w:val="28"/>
          <w:szCs w:val="28"/>
        </w:rPr>
        <w:t>13th Annual Nutrition and Child Health Workshop</w:t>
      </w:r>
    </w:p>
    <w:p w:rsidR="00AE3142" w:rsidRDefault="00AE3142">
      <w:pPr>
        <w:rPr>
          <w:sz w:val="20"/>
          <w:szCs w:val="20"/>
        </w:rPr>
      </w:pPr>
    </w:p>
    <w:p w:rsidR="00056D2B" w:rsidRPr="00355C58" w:rsidRDefault="0086356D">
      <w:r w:rsidRPr="00355C58">
        <w:t>A poster can be used to present information.</w:t>
      </w:r>
      <w:r w:rsidR="00056D2B" w:rsidRPr="00355C58">
        <w:t xml:space="preserve"> The difference between a </w:t>
      </w:r>
      <w:r w:rsidR="00056D2B" w:rsidRPr="00355C58">
        <w:rPr>
          <w:b/>
          <w:bCs/>
        </w:rPr>
        <w:t>poster</w:t>
      </w:r>
      <w:r w:rsidR="00056D2B" w:rsidRPr="00355C58">
        <w:t xml:space="preserve"> and a</w:t>
      </w:r>
      <w:r w:rsidR="00CA05C6" w:rsidRPr="00355C58">
        <w:t>n</w:t>
      </w:r>
      <w:r w:rsidR="00056D2B" w:rsidRPr="00355C58">
        <w:t xml:space="preserve"> </w:t>
      </w:r>
      <w:r w:rsidR="00056D2B" w:rsidRPr="00355C58">
        <w:rPr>
          <w:b/>
          <w:bCs/>
        </w:rPr>
        <w:t>oral</w:t>
      </w:r>
      <w:r w:rsidR="00056D2B" w:rsidRPr="00355C58">
        <w:t xml:space="preserve"> </w:t>
      </w:r>
      <w:r w:rsidR="00056D2B" w:rsidRPr="00355C58">
        <w:rPr>
          <w:b/>
        </w:rPr>
        <w:t xml:space="preserve">presentation </w:t>
      </w:r>
      <w:r w:rsidR="00056D2B" w:rsidRPr="00355C58">
        <w:t>is that you should let your poster do</w:t>
      </w:r>
      <w:r w:rsidRPr="00355C58">
        <w:t xml:space="preserve"> most of the ‘talking’; that is</w:t>
      </w:r>
      <w:r w:rsidR="00056D2B" w:rsidRPr="00355C58">
        <w:t xml:space="preserve"> the material presented should convey the essence of your message. Your task as the presenter is to answer questio</w:t>
      </w:r>
      <w:r w:rsidRPr="00355C58">
        <w:t xml:space="preserve">ns and provide further details </w:t>
      </w:r>
      <w:r w:rsidR="00056D2B" w:rsidRPr="00355C58">
        <w:t xml:space="preserve">and to convince others that what you have done is excellent and worthwhile. </w:t>
      </w:r>
    </w:p>
    <w:p w:rsidR="00275618" w:rsidRPr="00355C58" w:rsidRDefault="00056D2B" w:rsidP="00275618">
      <w:pPr>
        <w:spacing w:before="100" w:beforeAutospacing="1" w:after="100" w:afterAutospacing="1"/>
        <w:rPr>
          <w:b/>
          <w:bCs/>
        </w:rPr>
      </w:pPr>
      <w:r w:rsidRPr="00355C58">
        <w:rPr>
          <w:b/>
        </w:rPr>
        <w:t>Suggested format of the poster</w:t>
      </w:r>
      <w:r w:rsidR="00275618" w:rsidRPr="00355C58">
        <w:rPr>
          <w:b/>
          <w:bCs/>
        </w:rPr>
        <w:t xml:space="preserve"> </w:t>
      </w:r>
    </w:p>
    <w:p w:rsidR="00056D2B" w:rsidRPr="00355C58" w:rsidRDefault="00275618" w:rsidP="00275618">
      <w:pPr>
        <w:spacing w:before="100" w:beforeAutospacing="1" w:after="100" w:afterAutospacing="1"/>
      </w:pPr>
      <w:r w:rsidRPr="00355C58">
        <w:rPr>
          <w:noProof/>
        </w:rPr>
      </w:r>
      <w:r w:rsidR="00355C58" w:rsidRPr="00355C58">
        <w:pict>
          <v:group id="_x0000_s1027" editas="canvas" style="width:468pt;height:3in;mso-position-horizontal-relative:char;mso-position-vertical-relative:line" coordorigin="2527,4695" coordsize="7200,33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7;top:4695;width:7200;height:334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27;top:4793;width:7200;height:2968">
              <v:textbox>
                <w:txbxContent>
                  <w:p w:rsidR="00275618" w:rsidRPr="00355C58" w:rsidRDefault="00275618" w:rsidP="00275618">
                    <w:pPr>
                      <w:spacing w:before="100" w:beforeAutospacing="1" w:after="100" w:afterAutospacing="1"/>
                    </w:pPr>
                    <w:r w:rsidRPr="00355C58">
                      <w:rPr>
                        <w:b/>
                        <w:bCs/>
                      </w:rPr>
                      <w:t>Title</w:t>
                    </w:r>
                    <w:r w:rsidRPr="00355C58">
                      <w:t xml:space="preserve">- Include the title and the names of the people involved in the project/evaluation and their affiliation. </w:t>
                    </w:r>
                  </w:p>
                  <w:p w:rsidR="00275618" w:rsidRPr="00355C58" w:rsidRDefault="00275618" w:rsidP="00275618">
                    <w:pPr>
                      <w:spacing w:before="100" w:beforeAutospacing="1" w:after="100" w:afterAutospacing="1"/>
                    </w:pPr>
                    <w:r w:rsidRPr="00355C58">
                      <w:rPr>
                        <w:b/>
                        <w:bCs/>
                      </w:rPr>
                      <w:t>Summary/ Abstract-</w:t>
                    </w:r>
                    <w:r w:rsidRPr="00355C58">
                      <w:t xml:space="preserve"> State the key findings and the main results. </w:t>
                    </w:r>
                  </w:p>
                  <w:p w:rsidR="00275618" w:rsidRPr="00355C58" w:rsidRDefault="00275618" w:rsidP="00275618">
                    <w:pPr>
                      <w:spacing w:before="100" w:beforeAutospacing="1" w:after="100" w:afterAutospacing="1"/>
                    </w:pPr>
                    <w:r w:rsidRPr="00355C58">
                      <w:rPr>
                        <w:b/>
                        <w:bCs/>
                      </w:rPr>
                      <w:t>Introduction-</w:t>
                    </w:r>
                    <w:r w:rsidRPr="00355C58">
                      <w:t xml:space="preserve"> Background information and the project aims and objectives. </w:t>
                    </w:r>
                  </w:p>
                  <w:p w:rsidR="00275618" w:rsidRPr="00355C58" w:rsidRDefault="00275618" w:rsidP="00275618">
                    <w:pPr>
                      <w:spacing w:before="100" w:beforeAutospacing="1" w:after="100" w:afterAutospacing="1"/>
                    </w:pPr>
                    <w:r w:rsidRPr="00355C58">
                      <w:rPr>
                        <w:b/>
                        <w:bCs/>
                      </w:rPr>
                      <w:t xml:space="preserve">Method or Theory- </w:t>
                    </w:r>
                    <w:r w:rsidRPr="00355C58">
                      <w:t>Explain any theory or procedure you used for the project or evaluation.</w:t>
                    </w:r>
                  </w:p>
                  <w:p w:rsidR="00275618" w:rsidRPr="00355C58" w:rsidRDefault="00275618" w:rsidP="00275618">
                    <w:pPr>
                      <w:spacing w:before="100" w:beforeAutospacing="1" w:after="100" w:afterAutospacing="1"/>
                    </w:pPr>
                    <w:r w:rsidRPr="00355C58">
                      <w:rPr>
                        <w:b/>
                        <w:bCs/>
                      </w:rPr>
                      <w:t xml:space="preserve">Results- </w:t>
                    </w:r>
                    <w:r w:rsidRPr="00355C58">
                      <w:t>Give examples of the main results of the work.</w:t>
                    </w:r>
                  </w:p>
                  <w:p w:rsidR="00275618" w:rsidRDefault="00275618" w:rsidP="00355C58">
                    <w:pPr>
                      <w:spacing w:before="100" w:beforeAutospacing="1" w:after="100" w:afterAutospacing="1"/>
                    </w:pPr>
                    <w:r w:rsidRPr="00355C58">
                      <w:rPr>
                        <w:b/>
                        <w:bCs/>
                      </w:rPr>
                      <w:t>Conclusion-</w:t>
                    </w:r>
                    <w:r w:rsidRPr="00355C58">
                      <w:t xml:space="preserve"> List the main findings of your project evaluation recommendations and thoughts about how the work could be progressed; other tests that could be applied, etc. </w:t>
                    </w:r>
                  </w:p>
                </w:txbxContent>
              </v:textbox>
            </v:shape>
            <w10:wrap type="none"/>
            <w10:anchorlock/>
          </v:group>
        </w:pict>
      </w:r>
      <w:r w:rsidR="00056D2B" w:rsidRPr="00355C58">
        <w:rPr>
          <w:b/>
        </w:rPr>
        <w:t>Design</w:t>
      </w:r>
    </w:p>
    <w:p w:rsidR="00056D2B" w:rsidRPr="00355C58" w:rsidRDefault="00056D2B">
      <w:r w:rsidRPr="00355C58">
        <w:t>Posters should be designed so that readers leave with the impression that they have learnt something new.  The message should be clear and understandable without oral explanation.</w:t>
      </w:r>
    </w:p>
    <w:p w:rsidR="00056D2B" w:rsidRPr="00355C58" w:rsidRDefault="00056D2B">
      <w:pPr>
        <w:numPr>
          <w:ilvl w:val="0"/>
          <w:numId w:val="5"/>
        </w:numPr>
        <w:spacing w:before="100" w:beforeAutospacing="1" w:after="100" w:afterAutospacing="1"/>
      </w:pPr>
      <w:r w:rsidRPr="00355C58">
        <w:rPr>
          <w:b/>
          <w:bCs/>
        </w:rPr>
        <w:t>Keep the material simple</w:t>
      </w:r>
      <w:r w:rsidRPr="00355C58">
        <w:t xml:space="preserve"> </w:t>
      </w:r>
    </w:p>
    <w:p w:rsidR="003F6DC0" w:rsidRPr="00355C58" w:rsidRDefault="003F6DC0" w:rsidP="003F6DC0">
      <w:pPr>
        <w:numPr>
          <w:ilvl w:val="1"/>
          <w:numId w:val="5"/>
        </w:numPr>
        <w:spacing w:before="100" w:beforeAutospacing="1" w:after="100" w:afterAutospacing="1"/>
      </w:pPr>
      <w:r w:rsidRPr="00355C58">
        <w:t>Do not fill up the entire poster with content.  Leave white space.</w:t>
      </w:r>
    </w:p>
    <w:p w:rsidR="00056D2B" w:rsidRPr="00355C58" w:rsidRDefault="00F87A5B">
      <w:pPr>
        <w:numPr>
          <w:ilvl w:val="1"/>
          <w:numId w:val="5"/>
        </w:numPr>
        <w:spacing w:before="100" w:beforeAutospacing="1" w:after="100" w:afterAutospacing="1"/>
      </w:pPr>
      <w:r w:rsidRPr="00355C58">
        <w:t>B</w:t>
      </w:r>
      <w:r w:rsidR="00056D2B" w:rsidRPr="00355C58">
        <w:t xml:space="preserve">e selective when showing results. Present only those that illustrate the main findings of the project. However, do keep other results handy so </w:t>
      </w:r>
      <w:r w:rsidR="003F6DC0" w:rsidRPr="00355C58">
        <w:t xml:space="preserve">that you may refer to them if </w:t>
      </w:r>
      <w:r w:rsidR="00056D2B" w:rsidRPr="00355C58">
        <w:t xml:space="preserve">asked </w:t>
      </w:r>
    </w:p>
    <w:p w:rsidR="00056D2B" w:rsidRPr="00355C58" w:rsidRDefault="00F87A5B">
      <w:pPr>
        <w:numPr>
          <w:ilvl w:val="1"/>
          <w:numId w:val="5"/>
        </w:numPr>
        <w:spacing w:before="100" w:beforeAutospacing="1" w:after="100" w:afterAutospacing="1"/>
      </w:pPr>
      <w:r w:rsidRPr="00355C58">
        <w:t>M</w:t>
      </w:r>
      <w:r w:rsidR="00056D2B" w:rsidRPr="00355C58">
        <w:t>inimize detail and try to use simpl</w:t>
      </w:r>
      <w:r w:rsidR="003F6DC0" w:rsidRPr="00355C58">
        <w:t>e language</w:t>
      </w:r>
    </w:p>
    <w:p w:rsidR="00D057E6" w:rsidRPr="00355C58" w:rsidRDefault="00D057E6">
      <w:pPr>
        <w:numPr>
          <w:ilvl w:val="1"/>
          <w:numId w:val="5"/>
        </w:numPr>
        <w:spacing w:before="100" w:beforeAutospacing="1" w:after="100" w:afterAutospacing="1"/>
      </w:pPr>
      <w:r w:rsidRPr="00355C58">
        <w:t>Use as few words as possible</w:t>
      </w:r>
    </w:p>
    <w:p w:rsidR="00056D2B" w:rsidRPr="00355C58" w:rsidRDefault="00056D2B">
      <w:pPr>
        <w:numPr>
          <w:ilvl w:val="0"/>
          <w:numId w:val="5"/>
        </w:numPr>
        <w:spacing w:before="100" w:beforeAutospacing="1" w:after="100" w:afterAutospacing="1"/>
      </w:pPr>
      <w:r w:rsidRPr="00355C58">
        <w:rPr>
          <w:b/>
          <w:bCs/>
        </w:rPr>
        <w:t>Use colors sparingly and with taste</w:t>
      </w:r>
      <w:r w:rsidRPr="00355C58">
        <w:t xml:space="preserve"> </w:t>
      </w:r>
    </w:p>
    <w:p w:rsidR="00056D2B" w:rsidRPr="00355C58" w:rsidRDefault="00F87A5B">
      <w:pPr>
        <w:numPr>
          <w:ilvl w:val="1"/>
          <w:numId w:val="5"/>
        </w:numPr>
        <w:spacing w:before="100" w:beforeAutospacing="1" w:after="100" w:afterAutospacing="1"/>
      </w:pPr>
      <w:r w:rsidRPr="00355C58">
        <w:t>C</w:t>
      </w:r>
      <w:r w:rsidR="00056D2B" w:rsidRPr="00355C58">
        <w:t xml:space="preserve">olors should be used only to emphasize, differentiate and to add interest. Pastel shades convey feelings of serenity and calm while dark bright colors conjure images of conflict and disharmony </w:t>
      </w:r>
    </w:p>
    <w:p w:rsidR="00056D2B" w:rsidRPr="00355C58" w:rsidRDefault="00F87A5B">
      <w:pPr>
        <w:numPr>
          <w:ilvl w:val="1"/>
          <w:numId w:val="5"/>
        </w:numPr>
        <w:spacing w:before="100" w:beforeAutospacing="1" w:after="100" w:afterAutospacing="1"/>
      </w:pPr>
      <w:r w:rsidRPr="00355C58">
        <w:t>C</w:t>
      </w:r>
      <w:r w:rsidR="00056D2B" w:rsidRPr="00355C58">
        <w:t xml:space="preserve">hoose background and foreground color combinations that have high contrast and complement each other - black or dark blue on white or very light grey is good. </w:t>
      </w:r>
    </w:p>
    <w:p w:rsidR="00056D2B" w:rsidRPr="00355C58" w:rsidRDefault="00F87A5B">
      <w:pPr>
        <w:numPr>
          <w:ilvl w:val="1"/>
          <w:numId w:val="5"/>
        </w:numPr>
        <w:spacing w:before="100" w:beforeAutospacing="1" w:after="100" w:afterAutospacing="1"/>
      </w:pPr>
      <w:r w:rsidRPr="00355C58">
        <w:lastRenderedPageBreak/>
        <w:t>I</w:t>
      </w:r>
      <w:r w:rsidR="00056D2B" w:rsidRPr="00355C58">
        <w:t>t is better to keep the background light as people are used to it (for example newspapers and books)</w:t>
      </w:r>
      <w:r w:rsidRPr="00355C58">
        <w:t>.</w:t>
      </w:r>
    </w:p>
    <w:p w:rsidR="00056D2B" w:rsidRPr="00355C58" w:rsidRDefault="00056D2B">
      <w:pPr>
        <w:numPr>
          <w:ilvl w:val="0"/>
          <w:numId w:val="5"/>
        </w:numPr>
        <w:spacing w:before="100" w:beforeAutospacing="1" w:after="100" w:afterAutospacing="1"/>
      </w:pPr>
      <w:r w:rsidRPr="00355C58">
        <w:rPr>
          <w:b/>
          <w:bCs/>
        </w:rPr>
        <w:t>Do not use more than 2 font types</w:t>
      </w:r>
      <w:r w:rsidRPr="00355C58">
        <w:t xml:space="preserve"> </w:t>
      </w:r>
    </w:p>
    <w:p w:rsidR="00056D2B" w:rsidRPr="00355C58" w:rsidRDefault="00F87A5B">
      <w:pPr>
        <w:numPr>
          <w:ilvl w:val="1"/>
          <w:numId w:val="5"/>
        </w:numPr>
        <w:spacing w:before="100" w:beforeAutospacing="1" w:after="100" w:afterAutospacing="1"/>
      </w:pPr>
      <w:r w:rsidRPr="00355C58">
        <w:t>T</w:t>
      </w:r>
      <w:r w:rsidR="00056D2B" w:rsidRPr="00355C58">
        <w:t>oo many font types distracts, especially when they appear on the same sentence</w:t>
      </w:r>
      <w:r w:rsidRPr="00355C58">
        <w:t>.</w:t>
      </w:r>
      <w:r w:rsidR="00056D2B" w:rsidRPr="00355C58">
        <w:t xml:space="preserve"> </w:t>
      </w:r>
    </w:p>
    <w:p w:rsidR="00056D2B" w:rsidRPr="00355C58" w:rsidRDefault="00BF6187">
      <w:pPr>
        <w:numPr>
          <w:ilvl w:val="1"/>
          <w:numId w:val="5"/>
        </w:numPr>
        <w:spacing w:before="100" w:beforeAutospacing="1" w:after="240"/>
      </w:pPr>
      <w:r w:rsidRPr="00355C58">
        <w:t>Use f</w:t>
      </w:r>
      <w:r w:rsidR="00056D2B" w:rsidRPr="00355C58">
        <w:t>on</w:t>
      </w:r>
      <w:r w:rsidR="003F6DC0" w:rsidRPr="00355C58">
        <w:t xml:space="preserve">ts that are easy on the eyes such as Times New </w:t>
      </w:r>
      <w:r w:rsidR="00056D2B" w:rsidRPr="00355C58">
        <w:t xml:space="preserve">Roman and Arial. </w:t>
      </w:r>
      <w:r w:rsidR="00056D2B" w:rsidRPr="00355C58">
        <w:br/>
      </w:r>
      <w:r w:rsidR="00056D2B" w:rsidRPr="00355C58">
        <w:br/>
      </w:r>
      <w:r w:rsidR="003F6DC0" w:rsidRPr="00355C58">
        <w:t xml:space="preserve">This is Times New </w:t>
      </w:r>
      <w:r w:rsidR="00056D2B" w:rsidRPr="00355C58">
        <w:t>Roman</w:t>
      </w:r>
      <w:r w:rsidR="00056D2B" w:rsidRPr="00355C58">
        <w:br/>
      </w:r>
      <w:r w:rsidR="00056D2B" w:rsidRPr="00355C58">
        <w:rPr>
          <w:rFonts w:ascii="Arial" w:hAnsi="Arial" w:cs="Arial"/>
        </w:rPr>
        <w:br/>
        <w:t xml:space="preserve">This is </w:t>
      </w:r>
      <w:r w:rsidR="00056D2B" w:rsidRPr="00355C58">
        <w:rPr>
          <w:rFonts w:ascii="Arial" w:hAnsi="Arial" w:cs="Arial"/>
          <w:b/>
          <w:bCs/>
        </w:rPr>
        <w:t>Arial</w:t>
      </w:r>
    </w:p>
    <w:p w:rsidR="00A155F6" w:rsidRPr="00355C58" w:rsidRDefault="00056D2B" w:rsidP="00A155F6">
      <w:pPr>
        <w:numPr>
          <w:ilvl w:val="0"/>
          <w:numId w:val="5"/>
        </w:numPr>
        <w:spacing w:before="100" w:beforeAutospacing="1" w:after="100" w:afterAutospacing="1"/>
      </w:pPr>
      <w:bookmarkStart w:id="0" w:name="pt3"/>
      <w:r w:rsidRPr="00355C58">
        <w:rPr>
          <w:b/>
          <w:bCs/>
        </w:rPr>
        <w:t>Titles</w:t>
      </w:r>
      <w:r w:rsidRPr="00355C58">
        <w:t xml:space="preserve"> and </w:t>
      </w:r>
      <w:r w:rsidRPr="00355C58">
        <w:rPr>
          <w:b/>
          <w:bCs/>
        </w:rPr>
        <w:t>headings</w:t>
      </w:r>
      <w:r w:rsidRPr="00355C58">
        <w:t xml:space="preserve"> should appear larger than ot</w:t>
      </w:r>
      <w:r w:rsidR="00B00E24" w:rsidRPr="00355C58">
        <w:t>her text, but not too large. All the</w:t>
      </w:r>
      <w:r w:rsidRPr="00355C58">
        <w:t xml:space="preserve"> text </w:t>
      </w:r>
      <w:r w:rsidR="00B00E24" w:rsidRPr="00355C58">
        <w:t xml:space="preserve">on the poster should </w:t>
      </w:r>
      <w:r w:rsidRPr="00355C58">
        <w:t>be legible from a distance</w:t>
      </w:r>
      <w:bookmarkEnd w:id="0"/>
      <w:r w:rsidRPr="00355C58">
        <w:t xml:space="preserve"> of about four feet away. </w:t>
      </w:r>
    </w:p>
    <w:p w:rsidR="00BF6187" w:rsidRPr="00355C58" w:rsidRDefault="00056D2B" w:rsidP="00BF6187">
      <w:pPr>
        <w:numPr>
          <w:ilvl w:val="0"/>
          <w:numId w:val="5"/>
        </w:numPr>
        <w:spacing w:before="100" w:beforeAutospacing="1" w:after="100" w:afterAutospacing="1"/>
      </w:pPr>
      <w:r w:rsidRPr="00355C58">
        <w:rPr>
          <w:b/>
          <w:bCs/>
        </w:rPr>
        <w:t>Do not use all UPPER CASE type in your posters</w:t>
      </w:r>
      <w:r w:rsidRPr="00355C58">
        <w:t xml:space="preserve">. It can make the material difficult to read. Just compare the two sentences below: </w:t>
      </w:r>
    </w:p>
    <w:p w:rsidR="00BF6187" w:rsidRPr="00355C58" w:rsidRDefault="00056D2B" w:rsidP="00CD1A7E">
      <w:pPr>
        <w:spacing w:before="100" w:beforeAutospacing="1" w:after="100" w:afterAutospacing="1"/>
        <w:ind w:left="360"/>
      </w:pPr>
      <w:r w:rsidRPr="00355C58">
        <w:t>WHAT DO YOU THINK OF THIS LINE WHERE ALL THE CHARACTERS ARE IN UPPER CASE?</w:t>
      </w:r>
      <w:r w:rsidRPr="00355C58">
        <w:br/>
      </w:r>
      <w:r w:rsidRPr="00355C58">
        <w:br/>
        <w:t>What do you think of this line, where only the first character of the first word is in upper case?</w:t>
      </w:r>
    </w:p>
    <w:p w:rsidR="00056D2B" w:rsidRPr="00355C58" w:rsidRDefault="00F87A5B" w:rsidP="00B00E24">
      <w:pPr>
        <w:numPr>
          <w:ilvl w:val="0"/>
          <w:numId w:val="5"/>
        </w:numPr>
        <w:spacing w:before="100" w:beforeAutospacing="1" w:after="100" w:afterAutospacing="1"/>
      </w:pPr>
      <w:r w:rsidRPr="00355C58">
        <w:t>U</w:t>
      </w:r>
      <w:r w:rsidR="00056D2B" w:rsidRPr="00355C58">
        <w:t xml:space="preserve">se </w:t>
      </w:r>
      <w:r w:rsidR="00056D2B" w:rsidRPr="00355C58">
        <w:rPr>
          <w:u w:val="single"/>
        </w:rPr>
        <w:t>underlined text</w:t>
      </w:r>
      <w:r w:rsidR="00056D2B" w:rsidRPr="00355C58">
        <w:t xml:space="preserve">, the </w:t>
      </w:r>
      <w:r w:rsidR="00056D2B" w:rsidRPr="00355C58">
        <w:rPr>
          <w:b/>
          <w:bCs/>
        </w:rPr>
        <w:t>bold face</w:t>
      </w:r>
      <w:r w:rsidR="00056D2B" w:rsidRPr="00355C58">
        <w:t xml:space="preserve"> or </w:t>
      </w:r>
      <w:r w:rsidR="00056D2B" w:rsidRPr="00355C58">
        <w:rPr>
          <w:i/>
          <w:iCs/>
        </w:rPr>
        <w:t>italics</w:t>
      </w:r>
      <w:r w:rsidR="00056D2B" w:rsidRPr="00355C58">
        <w:t xml:space="preserve"> or </w:t>
      </w:r>
      <w:r w:rsidR="00056D2B" w:rsidRPr="00355C58">
        <w:rPr>
          <w:b/>
          <w:bCs/>
          <w:i/>
          <w:iCs/>
        </w:rPr>
        <w:t xml:space="preserve">combinations </w:t>
      </w:r>
      <w:r w:rsidR="00056D2B" w:rsidRPr="00355C58">
        <w:t xml:space="preserve">to emphasize words and phrases. </w:t>
      </w:r>
    </w:p>
    <w:p w:rsidR="00056D2B" w:rsidRPr="00355C58" w:rsidRDefault="00056D2B">
      <w:pPr>
        <w:numPr>
          <w:ilvl w:val="0"/>
          <w:numId w:val="5"/>
        </w:numPr>
        <w:spacing w:before="100" w:beforeAutospacing="1" w:after="100" w:afterAutospacing="1"/>
      </w:pPr>
      <w:r w:rsidRPr="00355C58">
        <w:rPr>
          <w:b/>
          <w:bCs/>
        </w:rPr>
        <w:t xml:space="preserve">A picture is worth a thousand words </w:t>
      </w:r>
    </w:p>
    <w:p w:rsidR="00056D2B" w:rsidRPr="00355C58" w:rsidRDefault="00B00E24">
      <w:pPr>
        <w:numPr>
          <w:ilvl w:val="1"/>
          <w:numId w:val="5"/>
        </w:numPr>
        <w:spacing w:before="100" w:beforeAutospacing="1" w:after="100" w:afterAutospacing="1"/>
      </w:pPr>
      <w:r w:rsidRPr="00355C58">
        <w:rPr>
          <w:b/>
          <w:bCs/>
        </w:rPr>
        <w:t xml:space="preserve">Use </w:t>
      </w:r>
      <w:r w:rsidR="00056D2B" w:rsidRPr="00355C58">
        <w:rPr>
          <w:b/>
          <w:bCs/>
        </w:rPr>
        <w:t>graphs</w:t>
      </w:r>
      <w:r w:rsidR="00056D2B" w:rsidRPr="00355C58">
        <w:t xml:space="preserve"> </w:t>
      </w:r>
    </w:p>
    <w:p w:rsidR="00056D2B" w:rsidRPr="00355C58" w:rsidRDefault="00F87A5B">
      <w:pPr>
        <w:numPr>
          <w:ilvl w:val="2"/>
          <w:numId w:val="5"/>
        </w:numPr>
        <w:spacing w:before="100" w:beforeAutospacing="1" w:after="100" w:afterAutospacing="1"/>
      </w:pPr>
      <w:r w:rsidRPr="00355C58">
        <w:t>C</w:t>
      </w:r>
      <w:r w:rsidR="00056D2B" w:rsidRPr="00355C58">
        <w:t>hoose graphs types that are appropriate to the information that you want to display</w:t>
      </w:r>
      <w:r w:rsidR="00721506" w:rsidRPr="00355C58">
        <w:t>.</w:t>
      </w:r>
      <w:r w:rsidR="00056D2B" w:rsidRPr="00355C58">
        <w:t xml:space="preserve"> </w:t>
      </w:r>
    </w:p>
    <w:p w:rsidR="00721506" w:rsidRPr="00355C58" w:rsidRDefault="00B00E24" w:rsidP="00721506">
      <w:pPr>
        <w:numPr>
          <w:ilvl w:val="2"/>
          <w:numId w:val="5"/>
        </w:numPr>
        <w:spacing w:before="100" w:beforeAutospacing="1" w:after="100" w:afterAutospacing="1"/>
      </w:pPr>
      <w:r w:rsidRPr="00355C58">
        <w:t>U</w:t>
      </w:r>
      <w:r w:rsidR="00056D2B" w:rsidRPr="00355C58">
        <w:t>se contrasting colored</w:t>
      </w:r>
      <w:r w:rsidR="00056D2B" w:rsidRPr="00355C58">
        <w:rPr>
          <w:b/>
          <w:bCs/>
        </w:rPr>
        <w:t xml:space="preserve"> </w:t>
      </w:r>
      <w:r w:rsidR="00056D2B" w:rsidRPr="00355C58">
        <w:t xml:space="preserve">lines or different line styles to </w:t>
      </w:r>
      <w:r w:rsidR="00721506" w:rsidRPr="00355C58">
        <w:t>give your graphs contrast.</w:t>
      </w:r>
    </w:p>
    <w:p w:rsidR="00721506" w:rsidRPr="00355C58" w:rsidRDefault="00721506" w:rsidP="00721506">
      <w:pPr>
        <w:numPr>
          <w:ilvl w:val="2"/>
          <w:numId w:val="5"/>
        </w:numPr>
        <w:spacing w:before="100" w:beforeAutospacing="1" w:after="100" w:afterAutospacing="1"/>
      </w:pPr>
      <w:r w:rsidRPr="00355C58">
        <w:t>Label graphs.</w:t>
      </w:r>
    </w:p>
    <w:p w:rsidR="00721506" w:rsidRPr="00355C58" w:rsidRDefault="00721506" w:rsidP="00721506">
      <w:pPr>
        <w:numPr>
          <w:ilvl w:val="2"/>
          <w:numId w:val="5"/>
        </w:numPr>
        <w:spacing w:before="100" w:beforeAutospacing="1" w:after="100" w:afterAutospacing="1"/>
      </w:pPr>
      <w:r w:rsidRPr="00355C58">
        <w:t>Graphs should be able to be read from 4’ away.</w:t>
      </w:r>
    </w:p>
    <w:p w:rsidR="00056D2B" w:rsidRPr="00355C58" w:rsidRDefault="00B00E24">
      <w:pPr>
        <w:numPr>
          <w:ilvl w:val="1"/>
          <w:numId w:val="5"/>
        </w:numPr>
        <w:spacing w:before="100" w:beforeAutospacing="1" w:after="100" w:afterAutospacing="1"/>
      </w:pPr>
      <w:r w:rsidRPr="00355C58">
        <w:rPr>
          <w:b/>
          <w:bCs/>
        </w:rPr>
        <w:t xml:space="preserve">Use </w:t>
      </w:r>
      <w:r w:rsidR="00056D2B" w:rsidRPr="00355C58">
        <w:rPr>
          <w:b/>
          <w:bCs/>
        </w:rPr>
        <w:t>diagrams and drawings</w:t>
      </w:r>
    </w:p>
    <w:p w:rsidR="00056D2B" w:rsidRPr="00355C58" w:rsidRDefault="007A0DC1">
      <w:pPr>
        <w:numPr>
          <w:ilvl w:val="2"/>
          <w:numId w:val="5"/>
        </w:numPr>
        <w:spacing w:before="100" w:beforeAutospacing="1" w:after="100" w:afterAutospacing="1"/>
      </w:pPr>
      <w:r w:rsidRPr="00355C58">
        <w:t>All diagrams and drawings s</w:t>
      </w:r>
      <w:r w:rsidR="00056D2B" w:rsidRPr="00355C58">
        <w:t xml:space="preserve">hould be labeled </w:t>
      </w:r>
      <w:r w:rsidRPr="00355C58">
        <w:t>so people know what they are looking at.</w:t>
      </w:r>
    </w:p>
    <w:p w:rsidR="007A0DC1" w:rsidRPr="00355C58" w:rsidRDefault="00F87A5B">
      <w:pPr>
        <w:numPr>
          <w:ilvl w:val="2"/>
          <w:numId w:val="5"/>
        </w:numPr>
        <w:spacing w:before="100" w:beforeAutospacing="1" w:after="100" w:afterAutospacing="1"/>
      </w:pPr>
      <w:r w:rsidRPr="00355C58">
        <w:t>D</w:t>
      </w:r>
      <w:r w:rsidR="00056D2B" w:rsidRPr="00355C58">
        <w:t>o not try to cramp labeling to fit into com</w:t>
      </w:r>
      <w:r w:rsidR="00721506" w:rsidRPr="00355C58">
        <w:t>ponents of a drawing or diagram</w:t>
      </w:r>
      <w:r w:rsidR="007A0DC1" w:rsidRPr="00355C58">
        <w:t>.</w:t>
      </w:r>
    </w:p>
    <w:p w:rsidR="00056D2B" w:rsidRPr="00355C58" w:rsidRDefault="007A0DC1" w:rsidP="007A0DC1">
      <w:pPr>
        <w:numPr>
          <w:ilvl w:val="2"/>
          <w:numId w:val="5"/>
        </w:numPr>
        <w:spacing w:before="100" w:beforeAutospacing="1" w:after="100" w:afterAutospacing="1"/>
      </w:pPr>
      <w:r w:rsidRPr="00355C58">
        <w:t>Graphs should be able to be read from 4’ away.</w:t>
      </w:r>
    </w:p>
    <w:p w:rsidR="00056D2B" w:rsidRPr="00355C58" w:rsidRDefault="00056D2B">
      <w:pPr>
        <w:numPr>
          <w:ilvl w:val="0"/>
          <w:numId w:val="5"/>
        </w:numPr>
        <w:spacing w:before="100" w:beforeAutospacing="1" w:after="100" w:afterAutospacing="1"/>
      </w:pPr>
      <w:r w:rsidRPr="00355C58">
        <w:rPr>
          <w:b/>
          <w:bCs/>
        </w:rPr>
        <w:t>Check your spelling</w:t>
      </w:r>
      <w:r w:rsidRPr="00355C58">
        <w:t xml:space="preserve"> </w:t>
      </w:r>
    </w:p>
    <w:p w:rsidR="00650EAA" w:rsidRPr="00355C58" w:rsidRDefault="00F87A5B" w:rsidP="00CD1A7E">
      <w:pPr>
        <w:numPr>
          <w:ilvl w:val="1"/>
          <w:numId w:val="5"/>
        </w:numPr>
        <w:spacing w:before="100" w:beforeAutospacing="1" w:after="100" w:afterAutospacing="1"/>
      </w:pPr>
      <w:r w:rsidRPr="00355C58">
        <w:t>S</w:t>
      </w:r>
      <w:r w:rsidR="00056D2B" w:rsidRPr="00355C58">
        <w:t>pelling mistakes give the impression that you</w:t>
      </w:r>
      <w:r w:rsidR="007A0DC1" w:rsidRPr="00355C58">
        <w:t xml:space="preserve"> are</w:t>
      </w:r>
      <w:r w:rsidR="00056D2B" w:rsidRPr="00355C58">
        <w:t xml:space="preserve"> careless</w:t>
      </w:r>
      <w:r w:rsidR="007A0DC1" w:rsidRPr="00355C58">
        <w:t>.</w:t>
      </w:r>
      <w:r w:rsidR="00056D2B" w:rsidRPr="00355C58">
        <w:t xml:space="preserve"> </w:t>
      </w:r>
    </w:p>
    <w:p w:rsidR="00056D2B" w:rsidRPr="00355C58" w:rsidRDefault="00056D2B">
      <w:pPr>
        <w:numPr>
          <w:ilvl w:val="0"/>
          <w:numId w:val="5"/>
        </w:numPr>
        <w:spacing w:before="100" w:beforeAutospacing="1" w:after="100" w:afterAutospacing="1"/>
      </w:pPr>
      <w:r w:rsidRPr="00355C58">
        <w:rPr>
          <w:b/>
          <w:bCs/>
        </w:rPr>
        <w:t>Maintain a consis</w:t>
      </w:r>
      <w:bookmarkStart w:id="1" w:name="style"/>
      <w:r w:rsidRPr="00355C58">
        <w:rPr>
          <w:b/>
          <w:bCs/>
        </w:rPr>
        <w:t xml:space="preserve">tent style </w:t>
      </w:r>
      <w:bookmarkEnd w:id="1"/>
    </w:p>
    <w:p w:rsidR="00056D2B" w:rsidRPr="00355C58" w:rsidRDefault="00F87A5B">
      <w:pPr>
        <w:numPr>
          <w:ilvl w:val="1"/>
          <w:numId w:val="5"/>
        </w:numPr>
        <w:spacing w:before="100" w:beforeAutospacing="1" w:after="100" w:afterAutospacing="1"/>
      </w:pPr>
      <w:r w:rsidRPr="00355C58">
        <w:t>I</w:t>
      </w:r>
      <w:r w:rsidR="00056D2B" w:rsidRPr="00355C58">
        <w:t xml:space="preserve">nconsistent styles give the impression of disharmony and can interrupt the fluency and flow of your messages. </w:t>
      </w:r>
    </w:p>
    <w:p w:rsidR="00056D2B" w:rsidRPr="00355C58" w:rsidRDefault="00F87A5B">
      <w:pPr>
        <w:numPr>
          <w:ilvl w:val="1"/>
          <w:numId w:val="5"/>
        </w:numPr>
        <w:spacing w:before="100" w:beforeAutospacing="1" w:after="100" w:afterAutospacing="1"/>
      </w:pPr>
      <w:r w:rsidRPr="00355C58">
        <w:t>H</w:t>
      </w:r>
      <w:r w:rsidR="00056D2B" w:rsidRPr="00355C58">
        <w:t>eadings on the differ</w:t>
      </w:r>
      <w:r w:rsidR="007A0DC1" w:rsidRPr="00355C58">
        <w:t>ent parts</w:t>
      </w:r>
      <w:r w:rsidR="00056D2B" w:rsidRPr="00355C58">
        <w:t xml:space="preserve"> of the poster should appear in the same position </w:t>
      </w:r>
    </w:p>
    <w:p w:rsidR="00056D2B" w:rsidRPr="00355C58" w:rsidRDefault="00F87A5B">
      <w:pPr>
        <w:numPr>
          <w:ilvl w:val="1"/>
          <w:numId w:val="5"/>
        </w:numPr>
        <w:spacing w:before="100" w:beforeAutospacing="1" w:after="100" w:afterAutospacing="1"/>
      </w:pPr>
      <w:r w:rsidRPr="00355C58">
        <w:t>G</w:t>
      </w:r>
      <w:r w:rsidR="00056D2B" w:rsidRPr="00355C58">
        <w:t xml:space="preserve">raphs should be of the same size and scale especially if they are to be compared. </w:t>
      </w:r>
    </w:p>
    <w:p w:rsidR="00056D2B" w:rsidRPr="00355C58" w:rsidRDefault="00F87A5B">
      <w:pPr>
        <w:numPr>
          <w:ilvl w:val="1"/>
          <w:numId w:val="5"/>
        </w:numPr>
        <w:spacing w:before="100" w:beforeAutospacing="1" w:after="100" w:afterAutospacing="1"/>
      </w:pPr>
      <w:r w:rsidRPr="00355C58">
        <w:t>I</w:t>
      </w:r>
      <w:r w:rsidR="00056D2B" w:rsidRPr="00355C58">
        <w:t xml:space="preserve">f bold lettering </w:t>
      </w:r>
      <w:r w:rsidR="007A0DC1" w:rsidRPr="00355C58">
        <w:t>is used for emphasis on one part</w:t>
      </w:r>
      <w:r w:rsidR="00056D2B" w:rsidRPr="00355C58">
        <w:t xml:space="preserve">, then do not use italics on others. </w:t>
      </w:r>
    </w:p>
    <w:p w:rsidR="00F87A5B" w:rsidRDefault="00F87A5B" w:rsidP="00A155F6">
      <w:pPr>
        <w:numPr>
          <w:ilvl w:val="1"/>
          <w:numId w:val="5"/>
        </w:numPr>
        <w:spacing w:before="100" w:beforeAutospacing="1" w:after="100" w:afterAutospacing="1"/>
      </w:pPr>
      <w:r w:rsidRPr="00355C58">
        <w:t>C</w:t>
      </w:r>
      <w:r w:rsidR="00056D2B" w:rsidRPr="00355C58">
        <w:t xml:space="preserve">aptions for graphs, drawings and tables should either be positioned at the top or at the bottom of the figure. </w:t>
      </w:r>
      <w:r w:rsidR="007A0DC1" w:rsidRPr="00355C58">
        <w:t>Pick one position and use it for the entire poster.</w:t>
      </w:r>
    </w:p>
    <w:p w:rsidR="00355C58" w:rsidRPr="00355C58" w:rsidRDefault="00355C58" w:rsidP="00355C58">
      <w:pPr>
        <w:spacing w:before="100" w:beforeAutospacing="1" w:after="100" w:afterAutospacing="1"/>
        <w:ind w:left="1080"/>
      </w:pPr>
    </w:p>
    <w:p w:rsidR="00056D2B" w:rsidRPr="00355C58" w:rsidRDefault="00056D2B">
      <w:pPr>
        <w:numPr>
          <w:ilvl w:val="0"/>
          <w:numId w:val="5"/>
        </w:numPr>
        <w:spacing w:before="100" w:beforeAutospacing="1" w:after="100" w:afterAutospacing="1"/>
      </w:pPr>
      <w:r w:rsidRPr="00355C58">
        <w:rPr>
          <w:b/>
          <w:bCs/>
        </w:rPr>
        <w:lastRenderedPageBreak/>
        <w:t xml:space="preserve">Arrangement of poster components should appear smooth </w:t>
      </w:r>
    </w:p>
    <w:p w:rsidR="00316F08" w:rsidRPr="00355C58" w:rsidRDefault="00316F08" w:rsidP="00316F08">
      <w:pPr>
        <w:numPr>
          <w:ilvl w:val="1"/>
          <w:numId w:val="5"/>
        </w:numPr>
        <w:spacing w:before="100" w:beforeAutospacing="1" w:after="100" w:afterAutospacing="1"/>
      </w:pPr>
      <w:r w:rsidRPr="00355C58">
        <w:t>Remember that you are using the poster to tell a story about what you have done and achieved. As in report writing, the way you arrange the sections should follow the 'storyline.'</w:t>
      </w:r>
    </w:p>
    <w:p w:rsidR="00316F08" w:rsidRPr="00355C58" w:rsidRDefault="00316F08" w:rsidP="00316F08">
      <w:pPr>
        <w:numPr>
          <w:ilvl w:val="1"/>
          <w:numId w:val="5"/>
        </w:numPr>
        <w:spacing w:before="100" w:beforeAutospacing="1" w:after="100" w:afterAutospacing="1"/>
      </w:pPr>
      <w:r w:rsidRPr="00355C58">
        <w:t xml:space="preserve">The movement (pathway) of the eye over the poster should be natural- down the columns or along the rows.  </w:t>
      </w:r>
    </w:p>
    <w:p w:rsidR="00316F08" w:rsidRPr="00355C58" w:rsidRDefault="00316F08" w:rsidP="00316F08">
      <w:pPr>
        <w:numPr>
          <w:ilvl w:val="1"/>
          <w:numId w:val="5"/>
        </w:numPr>
        <w:spacing w:before="100" w:beforeAutospacing="1" w:after="100" w:afterAutospacing="1"/>
      </w:pPr>
      <w:r w:rsidRPr="00355C58">
        <w:t xml:space="preserve">The figures and table should cover slightly more than 50% of the poster area.  If you have only a few illustrations, make them large.  </w:t>
      </w:r>
    </w:p>
    <w:p w:rsidR="00056D2B" w:rsidRPr="00355C58" w:rsidRDefault="00F87A5B">
      <w:pPr>
        <w:numPr>
          <w:ilvl w:val="1"/>
          <w:numId w:val="5"/>
        </w:numPr>
        <w:spacing w:before="100" w:beforeAutospacing="1" w:after="100" w:afterAutospacing="1"/>
      </w:pPr>
      <w:r w:rsidRPr="00355C58">
        <w:t>I</w:t>
      </w:r>
      <w:r w:rsidR="00056D2B" w:rsidRPr="00355C58">
        <w:t>t is advisable to pre</w:t>
      </w:r>
      <w:r w:rsidR="00316F08" w:rsidRPr="00355C58">
        <w:t xml:space="preserve">pare sections of the poster on </w:t>
      </w:r>
      <w:r w:rsidR="00056D2B" w:rsidRPr="00355C58">
        <w:t>paper before sticking them onto mounting boards or display stands.  Enlarge your best initial sketch, keeping the dimensions in proportion to the final poster.  Ideally, the rough layout should be full size.  A wipe board is a convenient place to work.  Print the title and headlines.  Indicate text by horizontal lines.  Draw rough graphs and tables.  This will give you a good idea of proportions and balance</w:t>
      </w:r>
      <w:r w:rsidRPr="00355C58">
        <w:t>.</w:t>
      </w:r>
    </w:p>
    <w:p w:rsidR="00056D2B" w:rsidRPr="00355C58" w:rsidRDefault="00F87A5B">
      <w:pPr>
        <w:numPr>
          <w:ilvl w:val="1"/>
          <w:numId w:val="5"/>
        </w:numPr>
        <w:spacing w:before="100" w:beforeAutospacing="1" w:after="100" w:afterAutospacing="1"/>
      </w:pPr>
      <w:r w:rsidRPr="00355C58">
        <w:t>T</w:t>
      </w:r>
      <w:r w:rsidR="00056D2B" w:rsidRPr="00355C58">
        <w:t xml:space="preserve">he movement (pathway) of the eye over the poster should be natural- down the columns or along the rows.  </w:t>
      </w:r>
    </w:p>
    <w:p w:rsidR="00056D2B" w:rsidRPr="00355C58" w:rsidRDefault="00056D2B">
      <w:pPr>
        <w:numPr>
          <w:ilvl w:val="0"/>
          <w:numId w:val="5"/>
        </w:numPr>
        <w:spacing w:before="100" w:beforeAutospacing="1" w:after="100" w:afterAutospacing="1"/>
      </w:pPr>
      <w:r w:rsidRPr="00355C58">
        <w:rPr>
          <w:b/>
          <w:bCs/>
        </w:rPr>
        <w:t>Review, review and review</w:t>
      </w:r>
      <w:r w:rsidRPr="00355C58">
        <w:t xml:space="preserve"> </w:t>
      </w:r>
    </w:p>
    <w:p w:rsidR="00056D2B" w:rsidRPr="00355C58" w:rsidRDefault="00F87A5B">
      <w:pPr>
        <w:numPr>
          <w:ilvl w:val="1"/>
          <w:numId w:val="5"/>
        </w:numPr>
        <w:spacing w:before="100" w:beforeAutospacing="1" w:after="100" w:afterAutospacing="1"/>
      </w:pPr>
      <w:r w:rsidRPr="00355C58">
        <w:t>M</w:t>
      </w:r>
      <w:r w:rsidR="00056D2B" w:rsidRPr="00355C58">
        <w:t xml:space="preserve">ake draft versions of your poster sections and check them for </w:t>
      </w:r>
    </w:p>
    <w:p w:rsidR="00056D2B" w:rsidRPr="00355C58" w:rsidRDefault="00056D2B">
      <w:pPr>
        <w:numPr>
          <w:ilvl w:val="2"/>
          <w:numId w:val="5"/>
        </w:numPr>
        <w:spacing w:before="100" w:beforeAutospacing="1" w:after="100" w:afterAutospacing="1"/>
      </w:pPr>
      <w:r w:rsidRPr="00355C58">
        <w:t xml:space="preserve">mistakes </w:t>
      </w:r>
    </w:p>
    <w:p w:rsidR="00056D2B" w:rsidRPr="00355C58" w:rsidRDefault="00056D2B">
      <w:pPr>
        <w:numPr>
          <w:ilvl w:val="2"/>
          <w:numId w:val="5"/>
        </w:numPr>
        <w:spacing w:before="100" w:beforeAutospacing="1" w:after="100" w:afterAutospacing="1"/>
      </w:pPr>
      <w:r w:rsidRPr="00355C58">
        <w:t xml:space="preserve">legibility and </w:t>
      </w:r>
    </w:p>
    <w:p w:rsidR="00056D2B" w:rsidRPr="00355C58" w:rsidRDefault="00056D2B">
      <w:pPr>
        <w:numPr>
          <w:ilvl w:val="2"/>
          <w:numId w:val="5"/>
        </w:numPr>
        <w:spacing w:before="100" w:beforeAutospacing="1" w:after="100" w:afterAutospacing="1"/>
      </w:pPr>
      <w:hyperlink r:id="rId5" w:anchor="style#style" w:history="1">
        <w:r w:rsidRPr="00355C58">
          <w:rPr>
            <w:rStyle w:val="Hyperlink"/>
            <w:color w:val="auto"/>
            <w:u w:val="none"/>
          </w:rPr>
          <w:t>inconsistency in style</w:t>
        </w:r>
      </w:hyperlink>
      <w:r w:rsidRPr="00355C58">
        <w:t xml:space="preserve"> </w:t>
      </w:r>
    </w:p>
    <w:p w:rsidR="00056D2B" w:rsidRPr="00355C58" w:rsidRDefault="00F87A5B">
      <w:pPr>
        <w:numPr>
          <w:ilvl w:val="1"/>
          <w:numId w:val="5"/>
        </w:numPr>
        <w:spacing w:before="100" w:beforeAutospacing="1" w:after="100" w:afterAutospacing="1"/>
      </w:pPr>
      <w:r w:rsidRPr="00355C58">
        <w:t>T</w:t>
      </w:r>
      <w:r w:rsidR="00056D2B" w:rsidRPr="00355C58">
        <w:t>ry different layout arrangements</w:t>
      </w:r>
      <w:r w:rsidRPr="00355C58">
        <w:t>.</w:t>
      </w:r>
      <w:r w:rsidR="00056D2B" w:rsidRPr="00355C58">
        <w:t xml:space="preserve"> </w:t>
      </w:r>
    </w:p>
    <w:p w:rsidR="00056D2B" w:rsidRPr="00355C58" w:rsidRDefault="00F87A5B">
      <w:pPr>
        <w:numPr>
          <w:ilvl w:val="1"/>
          <w:numId w:val="5"/>
        </w:numPr>
        <w:spacing w:before="100" w:beforeAutospacing="1" w:after="100" w:afterAutospacing="1"/>
        <w:rPr>
          <w:b/>
          <w:bCs/>
        </w:rPr>
      </w:pPr>
      <w:r w:rsidRPr="00355C58">
        <w:t>A</w:t>
      </w:r>
      <w:r w:rsidR="00056D2B" w:rsidRPr="00355C58">
        <w:t>sk your partner, friends, colleagues or supervisor for their 'honest' opinions</w:t>
      </w:r>
      <w:r w:rsidRPr="00355C58">
        <w:t>.</w:t>
      </w:r>
    </w:p>
    <w:p w:rsidR="00056D2B" w:rsidRPr="00355C58" w:rsidRDefault="00F87A5B" w:rsidP="00F87A5B">
      <w:pPr>
        <w:numPr>
          <w:ilvl w:val="1"/>
          <w:numId w:val="5"/>
        </w:numPr>
        <w:spacing w:before="100" w:beforeAutospacing="1" w:after="100" w:afterAutospacing="1"/>
      </w:pPr>
      <w:r w:rsidRPr="00355C58">
        <w:t>B</w:t>
      </w:r>
      <w:r w:rsidR="00056D2B" w:rsidRPr="00355C58">
        <w:t>e critical.  Now ask, is the message clear?  So the important points stand out?  Is there a balance between words and illustrations?  Is there spatial balance?  Is the pathway through the poster clear?</w:t>
      </w:r>
    </w:p>
    <w:p w:rsidR="00D057E6" w:rsidRPr="00355C58" w:rsidRDefault="00D057E6" w:rsidP="00D057E6">
      <w:pPr>
        <w:rPr>
          <w:b/>
        </w:rPr>
      </w:pPr>
      <w:r w:rsidRPr="00355C58">
        <w:rPr>
          <w:b/>
        </w:rPr>
        <w:t>You can use a single PowerPoint slide to design your poster.</w:t>
      </w:r>
    </w:p>
    <w:p w:rsidR="00056D2B" w:rsidRPr="00355C58" w:rsidRDefault="00056D2B">
      <w:pPr>
        <w:spacing w:before="100" w:beforeAutospacing="1" w:after="100" w:afterAutospacing="1"/>
      </w:pPr>
      <w:r w:rsidRPr="00355C58">
        <w:rPr>
          <w:rStyle w:val="pagetitle1"/>
          <w:rFonts w:ascii="Times New Roman" w:hAnsi="Times New Roman" w:cs="Times New Roman"/>
          <w:color w:val="auto"/>
          <w:sz w:val="24"/>
          <w:szCs w:val="24"/>
        </w:rPr>
        <w:t>Sample Poster Arrangements</w:t>
      </w:r>
    </w:p>
    <w:p w:rsidR="00F87A5B" w:rsidRPr="00355C58" w:rsidRDefault="00056D2B">
      <w:pPr>
        <w:pStyle w:val="NormalWeb"/>
        <w:rPr>
          <w:rFonts w:ascii="Times New Roman" w:hAnsi="Times New Roman"/>
          <w:sz w:val="24"/>
          <w:szCs w:val="24"/>
        </w:rPr>
      </w:pPr>
      <w:r w:rsidRPr="00355C58">
        <w:rPr>
          <w:rFonts w:ascii="Times New Roman" w:hAnsi="Times New Roman"/>
          <w:sz w:val="24"/>
          <w:szCs w:val="24"/>
        </w:rPr>
        <w:t>The following three images are sample layouts for your poster presentation.</w:t>
      </w:r>
    </w:p>
    <w:p w:rsidR="00A155F6" w:rsidRPr="00316F08" w:rsidRDefault="00056D2B">
      <w:pPr>
        <w:pStyle w:val="NormalWeb"/>
        <w:rPr>
          <w:rFonts w:ascii="Times New Roman" w:hAnsi="Times New Roman"/>
        </w:rPr>
      </w:pPr>
      <w:r>
        <w:rPr>
          <w:rFonts w:ascii="Times New Roman" w:hAnsi="Times New Roman"/>
          <w:i/>
          <w:iCs/>
        </w:rPr>
        <w:t>EXAMPLE #1:</w:t>
      </w:r>
      <w:r>
        <w:rPr>
          <w:rFonts w:ascii="Times New Roman" w:hAnsi="Times New Roman"/>
        </w:rPr>
        <w:br/>
      </w:r>
      <w:r w:rsidR="00BE7CDF">
        <w:rPr>
          <w:rFonts w:ascii="Times New Roman" w:hAnsi="Times New Roman"/>
          <w:noProof/>
        </w:rPr>
        <w:drawing>
          <wp:inline distT="0" distB="0" distL="0" distR="0">
            <wp:extent cx="4352925" cy="2466975"/>
            <wp:effectExtent l="19050" t="0" r="9525" b="0"/>
            <wp:docPr id="2" name="Picture 2" descr="pos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1"/>
                    <pic:cNvPicPr>
                      <a:picLocks noChangeAspect="1" noChangeArrowheads="1"/>
                    </pic:cNvPicPr>
                  </pic:nvPicPr>
                  <pic:blipFill>
                    <a:blip r:embed="rId6" cstate="print"/>
                    <a:srcRect/>
                    <a:stretch>
                      <a:fillRect/>
                    </a:stretch>
                  </pic:blipFill>
                  <pic:spPr bwMode="auto">
                    <a:xfrm>
                      <a:off x="0" y="0"/>
                      <a:ext cx="4352925" cy="2466975"/>
                    </a:xfrm>
                    <a:prstGeom prst="rect">
                      <a:avLst/>
                    </a:prstGeom>
                    <a:noFill/>
                    <a:ln w="9525">
                      <a:noFill/>
                      <a:miter lim="800000"/>
                      <a:headEnd/>
                      <a:tailEnd/>
                    </a:ln>
                  </pic:spPr>
                </pic:pic>
              </a:graphicData>
            </a:graphic>
          </wp:inline>
        </w:drawing>
      </w:r>
    </w:p>
    <w:p w:rsidR="00650EAA" w:rsidRPr="00316F08" w:rsidRDefault="00056D2B">
      <w:pPr>
        <w:pStyle w:val="NormalWeb"/>
        <w:rPr>
          <w:rFonts w:ascii="Times New Roman" w:hAnsi="Times New Roman"/>
        </w:rPr>
      </w:pPr>
      <w:r>
        <w:rPr>
          <w:rFonts w:ascii="Times New Roman" w:hAnsi="Times New Roman"/>
          <w:i/>
          <w:iCs/>
        </w:rPr>
        <w:lastRenderedPageBreak/>
        <w:t>EXAMPLE #2:</w:t>
      </w:r>
      <w:r>
        <w:rPr>
          <w:rFonts w:ascii="Times New Roman" w:hAnsi="Times New Roman"/>
        </w:rPr>
        <w:br/>
      </w:r>
      <w:r w:rsidR="00BE7CDF">
        <w:rPr>
          <w:rFonts w:ascii="Times New Roman" w:hAnsi="Times New Roman"/>
          <w:noProof/>
        </w:rPr>
        <w:drawing>
          <wp:inline distT="0" distB="0" distL="0" distR="0">
            <wp:extent cx="4924425" cy="3257550"/>
            <wp:effectExtent l="19050" t="0" r="9525" b="0"/>
            <wp:docPr id="3" name="Picture 3" descr="pos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er2"/>
                    <pic:cNvPicPr>
                      <a:picLocks noChangeAspect="1" noChangeArrowheads="1"/>
                    </pic:cNvPicPr>
                  </pic:nvPicPr>
                  <pic:blipFill>
                    <a:blip r:embed="rId7" cstate="print"/>
                    <a:srcRect/>
                    <a:stretch>
                      <a:fillRect/>
                    </a:stretch>
                  </pic:blipFill>
                  <pic:spPr bwMode="auto">
                    <a:xfrm>
                      <a:off x="0" y="0"/>
                      <a:ext cx="4924425" cy="3257550"/>
                    </a:xfrm>
                    <a:prstGeom prst="rect">
                      <a:avLst/>
                    </a:prstGeom>
                    <a:noFill/>
                    <a:ln w="9525">
                      <a:noFill/>
                      <a:miter lim="800000"/>
                      <a:headEnd/>
                      <a:tailEnd/>
                    </a:ln>
                  </pic:spPr>
                </pic:pic>
              </a:graphicData>
            </a:graphic>
          </wp:inline>
        </w:drawing>
      </w:r>
    </w:p>
    <w:p w:rsidR="00355C58" w:rsidRDefault="00355C58">
      <w:pPr>
        <w:pStyle w:val="NormalWeb"/>
        <w:rPr>
          <w:rFonts w:ascii="Times New Roman" w:hAnsi="Times New Roman"/>
          <w:i/>
          <w:iCs/>
        </w:rPr>
      </w:pPr>
    </w:p>
    <w:p w:rsidR="00CD1A7E" w:rsidRPr="00316F08" w:rsidRDefault="00056D2B">
      <w:pPr>
        <w:pStyle w:val="NormalWeb"/>
        <w:rPr>
          <w:rFonts w:ascii="Times New Roman" w:hAnsi="Times New Roman"/>
        </w:rPr>
      </w:pPr>
      <w:r>
        <w:rPr>
          <w:rFonts w:ascii="Times New Roman" w:hAnsi="Times New Roman"/>
          <w:i/>
          <w:iCs/>
        </w:rPr>
        <w:t>EXAMPLE #3:</w:t>
      </w:r>
      <w:r>
        <w:rPr>
          <w:rFonts w:ascii="Times New Roman" w:hAnsi="Times New Roman"/>
        </w:rPr>
        <w:br/>
      </w:r>
      <w:r w:rsidR="00BE7CDF">
        <w:rPr>
          <w:rFonts w:ascii="Times New Roman" w:hAnsi="Times New Roman"/>
          <w:noProof/>
        </w:rPr>
        <w:drawing>
          <wp:inline distT="0" distB="0" distL="0" distR="0">
            <wp:extent cx="4924425" cy="3324225"/>
            <wp:effectExtent l="19050" t="0" r="9525" b="0"/>
            <wp:docPr id="4" name="Picture 4" descr="pos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er3"/>
                    <pic:cNvPicPr>
                      <a:picLocks noChangeAspect="1" noChangeArrowheads="1"/>
                    </pic:cNvPicPr>
                  </pic:nvPicPr>
                  <pic:blipFill>
                    <a:blip r:embed="rId8" cstate="print"/>
                    <a:srcRect/>
                    <a:stretch>
                      <a:fillRect/>
                    </a:stretch>
                  </pic:blipFill>
                  <pic:spPr bwMode="auto">
                    <a:xfrm>
                      <a:off x="0" y="0"/>
                      <a:ext cx="4924425" cy="3324225"/>
                    </a:xfrm>
                    <a:prstGeom prst="rect">
                      <a:avLst/>
                    </a:prstGeom>
                    <a:noFill/>
                    <a:ln w="9525">
                      <a:noFill/>
                      <a:miter lim="800000"/>
                      <a:headEnd/>
                      <a:tailEnd/>
                    </a:ln>
                  </pic:spPr>
                </pic:pic>
              </a:graphicData>
            </a:graphic>
          </wp:inline>
        </w:drawing>
      </w:r>
      <w:r w:rsidR="00CD1A7E">
        <w:rPr>
          <w:rFonts w:ascii="Times New Roman" w:hAnsi="Times New Roman"/>
          <w:b/>
          <w:bCs/>
          <w:sz w:val="24"/>
        </w:rPr>
        <w:t xml:space="preserve"> </w:t>
      </w:r>
    </w:p>
    <w:sectPr w:rsidR="00CD1A7E" w:rsidRPr="00316F08" w:rsidSect="003F6DC0">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A3C10"/>
    <w:multiLevelType w:val="hybridMultilevel"/>
    <w:tmpl w:val="E3EA47A0"/>
    <w:lvl w:ilvl="0" w:tplc="324CD924">
      <w:start w:val="1"/>
      <w:numFmt w:val="decimal"/>
      <w:lvlText w:val="%1."/>
      <w:lvlJc w:val="left"/>
      <w:pPr>
        <w:tabs>
          <w:tab w:val="num" w:pos="720"/>
        </w:tabs>
        <w:ind w:left="720" w:hanging="360"/>
      </w:pPr>
    </w:lvl>
    <w:lvl w:ilvl="1" w:tplc="EA22A404" w:tentative="1">
      <w:start w:val="1"/>
      <w:numFmt w:val="decimal"/>
      <w:lvlText w:val="%2."/>
      <w:lvlJc w:val="left"/>
      <w:pPr>
        <w:tabs>
          <w:tab w:val="num" w:pos="1440"/>
        </w:tabs>
        <w:ind w:left="1440" w:hanging="360"/>
      </w:pPr>
    </w:lvl>
    <w:lvl w:ilvl="2" w:tplc="98FA5182" w:tentative="1">
      <w:start w:val="1"/>
      <w:numFmt w:val="decimal"/>
      <w:lvlText w:val="%3."/>
      <w:lvlJc w:val="left"/>
      <w:pPr>
        <w:tabs>
          <w:tab w:val="num" w:pos="2160"/>
        </w:tabs>
        <w:ind w:left="2160" w:hanging="360"/>
      </w:pPr>
    </w:lvl>
    <w:lvl w:ilvl="3" w:tplc="499C3ADE" w:tentative="1">
      <w:start w:val="1"/>
      <w:numFmt w:val="decimal"/>
      <w:lvlText w:val="%4."/>
      <w:lvlJc w:val="left"/>
      <w:pPr>
        <w:tabs>
          <w:tab w:val="num" w:pos="2880"/>
        </w:tabs>
        <w:ind w:left="2880" w:hanging="360"/>
      </w:pPr>
    </w:lvl>
    <w:lvl w:ilvl="4" w:tplc="AB6031C4" w:tentative="1">
      <w:start w:val="1"/>
      <w:numFmt w:val="decimal"/>
      <w:lvlText w:val="%5."/>
      <w:lvlJc w:val="left"/>
      <w:pPr>
        <w:tabs>
          <w:tab w:val="num" w:pos="3600"/>
        </w:tabs>
        <w:ind w:left="3600" w:hanging="360"/>
      </w:pPr>
    </w:lvl>
    <w:lvl w:ilvl="5" w:tplc="734C8C06" w:tentative="1">
      <w:start w:val="1"/>
      <w:numFmt w:val="decimal"/>
      <w:lvlText w:val="%6."/>
      <w:lvlJc w:val="left"/>
      <w:pPr>
        <w:tabs>
          <w:tab w:val="num" w:pos="4320"/>
        </w:tabs>
        <w:ind w:left="4320" w:hanging="360"/>
      </w:pPr>
    </w:lvl>
    <w:lvl w:ilvl="6" w:tplc="263631B4" w:tentative="1">
      <w:start w:val="1"/>
      <w:numFmt w:val="decimal"/>
      <w:lvlText w:val="%7."/>
      <w:lvlJc w:val="left"/>
      <w:pPr>
        <w:tabs>
          <w:tab w:val="num" w:pos="5040"/>
        </w:tabs>
        <w:ind w:left="5040" w:hanging="360"/>
      </w:pPr>
    </w:lvl>
    <w:lvl w:ilvl="7" w:tplc="3566FA36" w:tentative="1">
      <w:start w:val="1"/>
      <w:numFmt w:val="decimal"/>
      <w:lvlText w:val="%8."/>
      <w:lvlJc w:val="left"/>
      <w:pPr>
        <w:tabs>
          <w:tab w:val="num" w:pos="5760"/>
        </w:tabs>
        <w:ind w:left="5760" w:hanging="360"/>
      </w:pPr>
    </w:lvl>
    <w:lvl w:ilvl="8" w:tplc="9ED4AE62" w:tentative="1">
      <w:start w:val="1"/>
      <w:numFmt w:val="decimal"/>
      <w:lvlText w:val="%9."/>
      <w:lvlJc w:val="left"/>
      <w:pPr>
        <w:tabs>
          <w:tab w:val="num" w:pos="6480"/>
        </w:tabs>
        <w:ind w:left="6480" w:hanging="360"/>
      </w:pPr>
    </w:lvl>
  </w:abstractNum>
  <w:abstractNum w:abstractNumId="1">
    <w:nsid w:val="2C11393D"/>
    <w:multiLevelType w:val="multilevel"/>
    <w:tmpl w:val="17D6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E382F"/>
    <w:multiLevelType w:val="hybridMultilevel"/>
    <w:tmpl w:val="3410B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7B5FB5"/>
    <w:multiLevelType w:val="multilevel"/>
    <w:tmpl w:val="CE9A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86FCD"/>
    <w:multiLevelType w:val="hybridMultilevel"/>
    <w:tmpl w:val="A518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0821D5"/>
    <w:multiLevelType w:val="multilevel"/>
    <w:tmpl w:val="29B45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EC3ABF"/>
    <w:multiLevelType w:val="multilevel"/>
    <w:tmpl w:val="E47A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CA05C6"/>
    <w:rsid w:val="0001507C"/>
    <w:rsid w:val="00056D2B"/>
    <w:rsid w:val="00066EC3"/>
    <w:rsid w:val="00275618"/>
    <w:rsid w:val="00316F08"/>
    <w:rsid w:val="00354150"/>
    <w:rsid w:val="00355C58"/>
    <w:rsid w:val="00357CAB"/>
    <w:rsid w:val="003F6DC0"/>
    <w:rsid w:val="005132BD"/>
    <w:rsid w:val="00551EAD"/>
    <w:rsid w:val="005C6942"/>
    <w:rsid w:val="00650EAA"/>
    <w:rsid w:val="00721506"/>
    <w:rsid w:val="007A0DC1"/>
    <w:rsid w:val="0086356D"/>
    <w:rsid w:val="009619A2"/>
    <w:rsid w:val="009A615C"/>
    <w:rsid w:val="00A155F6"/>
    <w:rsid w:val="00A413D9"/>
    <w:rsid w:val="00AE3142"/>
    <w:rsid w:val="00B00E24"/>
    <w:rsid w:val="00B71034"/>
    <w:rsid w:val="00BE7CDF"/>
    <w:rsid w:val="00BF6187"/>
    <w:rsid w:val="00C43D03"/>
    <w:rsid w:val="00CA05C6"/>
    <w:rsid w:val="00CA7852"/>
    <w:rsid w:val="00CD1A7E"/>
    <w:rsid w:val="00D057E6"/>
    <w:rsid w:val="00F87A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bCs/>
      <w:u w:val="single"/>
    </w:rPr>
  </w:style>
  <w:style w:type="paragraph" w:styleId="Heading2">
    <w:name w:val="heading 2"/>
    <w:basedOn w:val="Normal"/>
    <w:next w:val="Normal"/>
    <w:qFormat/>
    <w:pPr>
      <w:keepNext/>
      <w:outlineLvl w:val="1"/>
    </w:pPr>
    <w:rPr>
      <w:rFonts w:ascii="Garamond" w:hAnsi="Garamond"/>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Verdana" w:hAnsi="Verdana"/>
      <w:sz w:val="20"/>
      <w:szCs w:val="20"/>
    </w:rPr>
  </w:style>
  <w:style w:type="paragraph" w:customStyle="1" w:styleId="heading">
    <w:name w:val="heading"/>
    <w:basedOn w:val="Normal"/>
    <w:pPr>
      <w:spacing w:before="100" w:beforeAutospacing="1" w:after="100" w:afterAutospacing="1"/>
    </w:pPr>
    <w:rPr>
      <w:rFonts w:ascii="Verdana" w:hAnsi="Verdana"/>
      <w:b/>
      <w:bCs/>
      <w:color w:val="FFFFFF"/>
      <w:sz w:val="28"/>
      <w:szCs w:val="28"/>
    </w:rPr>
  </w:style>
  <w:style w:type="character" w:styleId="Hyperlink">
    <w:name w:val="Hyperlink"/>
    <w:basedOn w:val="DefaultParagraphFont"/>
    <w:rPr>
      <w:color w:val="0000FF"/>
      <w:u w:val="single"/>
    </w:rPr>
  </w:style>
  <w:style w:type="character" w:customStyle="1" w:styleId="pagetitle1">
    <w:name w:val="pagetitle1"/>
    <w:basedOn w:val="DefaultParagraphFont"/>
    <w:rPr>
      <w:rFonts w:ascii="Arial" w:hAnsi="Arial" w:cs="Arial" w:hint="default"/>
      <w:b/>
      <w:bCs/>
      <w:color w:val="152B5B"/>
      <w:sz w:val="18"/>
      <w:szCs w:val="18"/>
    </w:rPr>
  </w:style>
  <w:style w:type="paragraph" w:styleId="BalloonText">
    <w:name w:val="Balloon Text"/>
    <w:basedOn w:val="Normal"/>
    <w:link w:val="BalloonTextChar"/>
    <w:rsid w:val="00CA7852"/>
    <w:rPr>
      <w:rFonts w:ascii="Tahoma" w:hAnsi="Tahoma" w:cs="Tahoma"/>
      <w:sz w:val="16"/>
      <w:szCs w:val="16"/>
    </w:rPr>
  </w:style>
  <w:style w:type="character" w:customStyle="1" w:styleId="BalloonTextChar">
    <w:name w:val="Balloon Text Char"/>
    <w:basedOn w:val="DefaultParagraphFont"/>
    <w:link w:val="BalloonText"/>
    <w:rsid w:val="00CA7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orien.ncl.ac.uk/ming/Dept/Tips/present/poste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Department of International Health</vt:lpstr>
    </vt:vector>
  </TitlesOfParts>
  <Company>Emory Univ</Company>
  <LinksUpToDate>false</LinksUpToDate>
  <CharactersWithSpaces>5396</CharactersWithSpaces>
  <SharedDoc>false</SharedDoc>
  <HLinks>
    <vt:vector size="6" baseType="variant">
      <vt:variant>
        <vt:i4>1179719</vt:i4>
      </vt:variant>
      <vt:variant>
        <vt:i4>3</vt:i4>
      </vt:variant>
      <vt:variant>
        <vt:i4>0</vt:i4>
      </vt:variant>
      <vt:variant>
        <vt:i4>5</vt:i4>
      </vt:variant>
      <vt:variant>
        <vt:lpwstr>http://lorien.ncl.ac.uk/ming/Dept/Tips/present/posters.htm</vt:lpwstr>
      </vt:variant>
      <vt:variant>
        <vt:lpwstr>style#style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International Health</dc:title>
  <dc:subject/>
  <dc:creator>lgoldin</dc:creator>
  <cp:keywords/>
  <dc:description/>
  <cp:lastModifiedBy>abintouq</cp:lastModifiedBy>
  <cp:revision>2</cp:revision>
  <cp:lastPrinted>2009-11-22T09:28:00Z</cp:lastPrinted>
  <dcterms:created xsi:type="dcterms:W3CDTF">2009-11-22T09:30:00Z</dcterms:created>
  <dcterms:modified xsi:type="dcterms:W3CDTF">2009-11-22T09:30:00Z</dcterms:modified>
</cp:coreProperties>
</file>